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附件1</w:t>
      </w:r>
    </w:p>
    <w:bookmarkEnd w:id="0"/>
    <w:p>
      <w:pPr>
        <w:widowControl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×××“十佳青年学生”个人简介</w:t>
      </w:r>
    </w:p>
    <w:p>
      <w:pPr>
        <w:spacing w:line="560" w:lineRule="exact"/>
        <w:jc w:val="center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方正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 w:eastAsia="zh-CN"/>
        </w:rPr>
        <w:t>小标宋简体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二号</w:t>
      </w:r>
    </w:p>
    <w:p>
      <w:pPr>
        <w:widowControl/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（正文字体：均采用三号字，一级标题为黑体，二级标题为楷体，一般正文使用仿宋体。页面布局：上下3.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厘米，下3.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厘米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左右2.7厘米，行距为固定值28磅，所有阿拉伯数字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和英文字母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需采用Times New Roman。）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姓名：******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学院、年级、班级：如：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  <w:t>化学化工学院2020级2班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政治面貌：****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评选类别：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****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个人荣誉：****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个人事迹：***</w:t>
      </w:r>
    </w:p>
    <w:p>
      <w:pPr>
        <w:widowControl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（附：图、文、视等支撑材料）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E61381-D674-43FC-94D6-A7EC93B215E0}"/>
  </w:font>
  <w:font w:name="方正大标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  <w:embedRegular r:id="rId2" w:fontKey="{78C657DC-9E49-4E5A-B0FF-4F5FD57188D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6FF99EA-ADEC-4F4E-9F2A-50579F9EA362}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  <w:embedRegular r:id="rId4" w:fontKey="{ECDE7091-C69B-4F88-84CC-7144726C711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6CD74BB-D0E1-4C57-B622-65E9B0318D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zNGJkYTk0MDVmYjM0OTU0YWZhYjMxYjA4Yjc2YTIifQ=="/>
  </w:docVars>
  <w:rsids>
    <w:rsidRoot w:val="5AB8712E"/>
    <w:rsid w:val="5AB87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2023-03-20T09:37:00Z</dcterms:created>
  <dc:creator>祝成毅！（13659068373）</dc:creator>
  <cp:lastModifiedBy>祝成毅！（13659068373）</cp:lastModifiedBy>
  <dcterms:modified xsi:type="dcterms:W3CDTF">2023-03-20T09:37:51Z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E6037B30A90E401CB25BCD2CCF1C14EC</vt:lpwstr>
  </property>
</Properties>
</file>